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D7275" w14:textId="77777777" w:rsidR="00E11980" w:rsidRPr="00E11980" w:rsidRDefault="00E11980" w:rsidP="00E11980">
      <w:pPr>
        <w:tabs>
          <w:tab w:val="right" w:pos="9638"/>
        </w:tabs>
        <w:ind w:firstLine="708"/>
        <w:jc w:val="right"/>
        <w:rPr>
          <w:rFonts w:eastAsia="Calibri"/>
          <w:color w:val="000000"/>
          <w:sz w:val="28"/>
          <w:szCs w:val="28"/>
          <w:lang w:eastAsia="en-US"/>
        </w:rPr>
      </w:pPr>
    </w:p>
    <w:p w14:paraId="145CB711" w14:textId="77777777" w:rsidR="00E11980" w:rsidRPr="00E11980" w:rsidRDefault="00E11980" w:rsidP="00E11980">
      <w:pPr>
        <w:tabs>
          <w:tab w:val="right" w:pos="9638"/>
        </w:tabs>
        <w:ind w:firstLine="708"/>
        <w:rPr>
          <w:noProof/>
          <w:color w:val="000000"/>
          <w:sz w:val="28"/>
          <w:szCs w:val="28"/>
        </w:rPr>
      </w:pPr>
      <w:r w:rsidRPr="00E11980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                                                                      </w:t>
      </w:r>
      <w:bookmarkStart w:id="0" w:name="_MON_1132655556"/>
      <w:bookmarkEnd w:id="0"/>
      <w:r w:rsidRPr="00E11980">
        <w:rPr>
          <w:rFonts w:eastAsia="Calibri"/>
          <w:color w:val="000000"/>
          <w:sz w:val="22"/>
          <w:szCs w:val="22"/>
          <w:lang w:eastAsia="en-US"/>
        </w:rPr>
        <w:object w:dxaOrig="5881" w:dyaOrig="6201" w14:anchorId="4AADF4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847442902" r:id="rId6"/>
        </w:object>
      </w:r>
      <w:r w:rsidRPr="00E11980">
        <w:rPr>
          <w:rFonts w:eastAsia="Calibri"/>
          <w:color w:val="000000"/>
          <w:sz w:val="22"/>
          <w:szCs w:val="22"/>
          <w:lang w:eastAsia="en-US"/>
        </w:rPr>
        <w:tab/>
      </w:r>
    </w:p>
    <w:p w14:paraId="43E7C25F" w14:textId="77777777" w:rsidR="00E11980" w:rsidRPr="00E11980" w:rsidRDefault="00E11980" w:rsidP="00E11980">
      <w:pPr>
        <w:jc w:val="center"/>
        <w:rPr>
          <w:b/>
          <w:color w:val="000000"/>
          <w:sz w:val="28"/>
          <w:szCs w:val="28"/>
        </w:rPr>
      </w:pPr>
    </w:p>
    <w:p w14:paraId="2D187D05" w14:textId="77777777" w:rsidR="00E11980" w:rsidRPr="00E11980" w:rsidRDefault="00E11980" w:rsidP="00E11980">
      <w:pPr>
        <w:jc w:val="center"/>
        <w:rPr>
          <w:b/>
          <w:color w:val="000000"/>
          <w:sz w:val="28"/>
          <w:szCs w:val="28"/>
        </w:rPr>
      </w:pPr>
      <w:r w:rsidRPr="00E11980">
        <w:rPr>
          <w:b/>
          <w:color w:val="000000"/>
          <w:sz w:val="28"/>
          <w:szCs w:val="28"/>
        </w:rPr>
        <w:t>ТЕРРИТОРИАЛЬНАЯ ИЗБИРАТЕЛЬНАЯ КОМИССИЯ № 14</w:t>
      </w:r>
    </w:p>
    <w:p w14:paraId="1F80FFBC" w14:textId="77777777" w:rsidR="00E11980" w:rsidRPr="00E11980" w:rsidRDefault="00E11980" w:rsidP="00E11980">
      <w:pPr>
        <w:rPr>
          <w:b/>
          <w:color w:val="000000"/>
          <w:sz w:val="28"/>
          <w:szCs w:val="28"/>
        </w:rPr>
      </w:pPr>
    </w:p>
    <w:p w14:paraId="32DF9DBF" w14:textId="77777777" w:rsidR="00E11980" w:rsidRPr="00E11980" w:rsidRDefault="00E11980" w:rsidP="00E11980">
      <w:pPr>
        <w:jc w:val="center"/>
        <w:rPr>
          <w:b/>
          <w:color w:val="000000"/>
          <w:spacing w:val="60"/>
          <w:sz w:val="28"/>
          <w:szCs w:val="28"/>
        </w:rPr>
      </w:pPr>
      <w:r w:rsidRPr="00E11980">
        <w:rPr>
          <w:b/>
          <w:color w:val="000000"/>
          <w:spacing w:val="60"/>
          <w:sz w:val="28"/>
          <w:szCs w:val="28"/>
        </w:rPr>
        <w:t>РЕШЕНИЕ</w:t>
      </w:r>
    </w:p>
    <w:p w14:paraId="47B3890B" w14:textId="77777777" w:rsidR="00E11980" w:rsidRPr="00E11980" w:rsidRDefault="00E11980" w:rsidP="00E11980">
      <w:pPr>
        <w:rPr>
          <w:b/>
          <w:color w:val="000000"/>
          <w:spacing w:val="60"/>
          <w:sz w:val="28"/>
          <w:szCs w:val="28"/>
          <w:lang w:val="x-none"/>
        </w:rPr>
      </w:pPr>
    </w:p>
    <w:p w14:paraId="4D9D50F9" w14:textId="3C8ADDDB" w:rsidR="00E11980" w:rsidRPr="00B81C88" w:rsidRDefault="00697C1F" w:rsidP="00BB7769">
      <w:pPr>
        <w:rPr>
          <w:b/>
          <w:sz w:val="28"/>
          <w:szCs w:val="28"/>
          <w:lang w:val="x-none"/>
        </w:rPr>
      </w:pPr>
      <w:r>
        <w:rPr>
          <w:b/>
          <w:sz w:val="28"/>
          <w:szCs w:val="28"/>
        </w:rPr>
        <w:t>0</w:t>
      </w:r>
      <w:r w:rsidR="006F4639">
        <w:rPr>
          <w:b/>
          <w:sz w:val="28"/>
          <w:szCs w:val="28"/>
        </w:rPr>
        <w:t>5</w:t>
      </w:r>
      <w:r w:rsidR="00BB70C6" w:rsidRPr="00B81C88">
        <w:rPr>
          <w:b/>
          <w:sz w:val="28"/>
          <w:szCs w:val="28"/>
        </w:rPr>
        <w:t xml:space="preserve"> </w:t>
      </w:r>
      <w:r w:rsidR="009534AC">
        <w:rPr>
          <w:b/>
          <w:sz w:val="28"/>
          <w:szCs w:val="28"/>
        </w:rPr>
        <w:t>августа</w:t>
      </w:r>
      <w:r w:rsidR="00E11980" w:rsidRPr="00B81C88">
        <w:rPr>
          <w:b/>
          <w:sz w:val="28"/>
          <w:szCs w:val="28"/>
        </w:rPr>
        <w:t xml:space="preserve"> </w:t>
      </w:r>
      <w:r w:rsidR="00E11980" w:rsidRPr="00B81C88">
        <w:rPr>
          <w:b/>
          <w:sz w:val="28"/>
          <w:szCs w:val="28"/>
          <w:lang w:val="x-none"/>
        </w:rPr>
        <w:t>20</w:t>
      </w:r>
      <w:r w:rsidR="00BB70C6" w:rsidRPr="00B81C8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6</w:t>
      </w:r>
      <w:r w:rsidR="00E11980" w:rsidRPr="00B81C88">
        <w:rPr>
          <w:b/>
          <w:sz w:val="28"/>
          <w:szCs w:val="28"/>
          <w:lang w:val="x-none"/>
        </w:rPr>
        <w:t xml:space="preserve"> </w:t>
      </w:r>
      <w:r w:rsidR="00E11980" w:rsidRPr="00B81C88">
        <w:rPr>
          <w:b/>
          <w:sz w:val="28"/>
          <w:szCs w:val="28"/>
        </w:rPr>
        <w:t>г</w:t>
      </w:r>
      <w:r w:rsidR="00C02F51">
        <w:rPr>
          <w:b/>
          <w:sz w:val="28"/>
          <w:szCs w:val="28"/>
        </w:rPr>
        <w:t>ода</w:t>
      </w:r>
      <w:r w:rsidR="00E11980" w:rsidRPr="00B81C88">
        <w:rPr>
          <w:b/>
          <w:sz w:val="28"/>
          <w:szCs w:val="28"/>
          <w:lang w:val="x-none"/>
        </w:rPr>
        <w:t xml:space="preserve">                                                      </w:t>
      </w:r>
      <w:r w:rsidR="00BB7769">
        <w:rPr>
          <w:b/>
          <w:sz w:val="28"/>
          <w:szCs w:val="28"/>
        </w:rPr>
        <w:tab/>
      </w:r>
      <w:r w:rsidR="00E11980" w:rsidRPr="00B81C88">
        <w:rPr>
          <w:b/>
          <w:sz w:val="28"/>
          <w:szCs w:val="28"/>
          <w:lang w:val="x-none"/>
        </w:rPr>
        <w:t xml:space="preserve">           </w:t>
      </w:r>
      <w:r w:rsidR="00E11980" w:rsidRPr="00B81C88">
        <w:rPr>
          <w:b/>
          <w:sz w:val="28"/>
          <w:szCs w:val="28"/>
        </w:rPr>
        <w:t xml:space="preserve"> </w:t>
      </w:r>
      <w:r w:rsidR="00E11980" w:rsidRPr="00B81C88">
        <w:rPr>
          <w:b/>
          <w:sz w:val="28"/>
          <w:szCs w:val="28"/>
          <w:lang w:val="x-none"/>
        </w:rPr>
        <w:t xml:space="preserve"> </w:t>
      </w:r>
      <w:r>
        <w:rPr>
          <w:b/>
          <w:sz w:val="28"/>
          <w:szCs w:val="28"/>
        </w:rPr>
        <w:t xml:space="preserve">               </w:t>
      </w:r>
      <w:r w:rsidR="00E11980" w:rsidRPr="00B81C88">
        <w:rPr>
          <w:b/>
          <w:sz w:val="28"/>
          <w:szCs w:val="28"/>
          <w:lang w:val="x-none"/>
        </w:rPr>
        <w:t xml:space="preserve"> № </w:t>
      </w:r>
      <w:r w:rsidR="009534AC">
        <w:rPr>
          <w:b/>
          <w:sz w:val="28"/>
          <w:szCs w:val="28"/>
        </w:rPr>
        <w:t>5-</w:t>
      </w:r>
      <w:r w:rsidR="006F4639">
        <w:rPr>
          <w:b/>
          <w:sz w:val="28"/>
          <w:szCs w:val="28"/>
        </w:rPr>
        <w:t>1</w:t>
      </w:r>
      <w:r w:rsidR="007D0D25">
        <w:rPr>
          <w:b/>
          <w:sz w:val="28"/>
          <w:szCs w:val="28"/>
        </w:rPr>
        <w:t>4</w:t>
      </w:r>
    </w:p>
    <w:p w14:paraId="27384277" w14:textId="77777777" w:rsidR="00E11980" w:rsidRPr="00E11980" w:rsidRDefault="00E11980" w:rsidP="00E11980">
      <w:pPr>
        <w:jc w:val="center"/>
        <w:rPr>
          <w:rFonts w:eastAsia="Calibri"/>
          <w:sz w:val="28"/>
          <w:szCs w:val="28"/>
          <w:lang w:eastAsia="en-US"/>
        </w:rPr>
      </w:pPr>
      <w:r w:rsidRPr="00E11980">
        <w:rPr>
          <w:rFonts w:eastAsia="Calibri"/>
          <w:sz w:val="28"/>
          <w:szCs w:val="28"/>
          <w:lang w:eastAsia="en-US"/>
        </w:rPr>
        <w:t>Санкт-Петербург</w:t>
      </w:r>
    </w:p>
    <w:p w14:paraId="345A9930" w14:textId="77777777" w:rsidR="00007418" w:rsidRPr="009D6CD4" w:rsidRDefault="00007418" w:rsidP="00007418">
      <w:pPr>
        <w:tabs>
          <w:tab w:val="left" w:pos="9360"/>
        </w:tabs>
        <w:ind w:firstLine="540"/>
        <w:jc w:val="both"/>
        <w:rPr>
          <w:snapToGrid w:val="0"/>
          <w:sz w:val="28"/>
          <w:szCs w:val="28"/>
        </w:rPr>
      </w:pPr>
    </w:p>
    <w:p w14:paraId="12B384A2" w14:textId="5872494E" w:rsidR="00BB7769" w:rsidRPr="00BB7769" w:rsidRDefault="00BB7769" w:rsidP="00BB776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 w:rsidRPr="00BB7769">
        <w:rPr>
          <w:b/>
          <w:bCs/>
          <w:sz w:val="28"/>
          <w:szCs w:val="28"/>
        </w:rPr>
        <w:t>О назначении председателя участковой избирательной комиссии избирательного участка №</w:t>
      </w:r>
      <w:r w:rsidRPr="00BB7769">
        <w:rPr>
          <w:b/>
          <w:bCs/>
          <w:sz w:val="28"/>
          <w:szCs w:val="28"/>
          <w:lang w:val="en-US"/>
        </w:rPr>
        <w:t> </w:t>
      </w:r>
      <w:r w:rsidR="009F28F1">
        <w:rPr>
          <w:b/>
          <w:bCs/>
          <w:sz w:val="28"/>
          <w:szCs w:val="28"/>
        </w:rPr>
        <w:t>308</w:t>
      </w:r>
    </w:p>
    <w:p w14:paraId="0BF3E531" w14:textId="77777777" w:rsidR="005C036B" w:rsidRDefault="005C036B" w:rsidP="001D7723">
      <w:pPr>
        <w:widowControl w:val="0"/>
        <w:spacing w:line="276" w:lineRule="auto"/>
        <w:jc w:val="center"/>
        <w:rPr>
          <w:rFonts w:eastAsia="Calibri"/>
          <w:color w:val="000001"/>
          <w:sz w:val="28"/>
          <w:szCs w:val="28"/>
          <w:lang w:eastAsia="en-US"/>
        </w:rPr>
      </w:pPr>
    </w:p>
    <w:p w14:paraId="26AC2DF8" w14:textId="26144111" w:rsidR="00007418" w:rsidRDefault="005C036B" w:rsidP="00BB7769">
      <w:pPr>
        <w:widowControl w:val="0"/>
        <w:spacing w:line="276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1"/>
          <w:sz w:val="28"/>
          <w:szCs w:val="28"/>
          <w:lang w:eastAsia="en-US"/>
        </w:rPr>
        <w:t>В</w:t>
      </w:r>
      <w:r w:rsidR="00E11980">
        <w:rPr>
          <w:rFonts w:eastAsia="Calibri"/>
          <w:color w:val="000001"/>
          <w:sz w:val="28"/>
          <w:szCs w:val="28"/>
          <w:lang w:eastAsia="en-US"/>
        </w:rPr>
        <w:t xml:space="preserve"> соответствии с</w:t>
      </w:r>
      <w:r w:rsidR="00E11980" w:rsidRPr="00B34C10">
        <w:rPr>
          <w:rFonts w:eastAsia="Calibri"/>
          <w:color w:val="000001"/>
          <w:sz w:val="28"/>
          <w:szCs w:val="28"/>
          <w:lang w:eastAsia="en-US"/>
        </w:rPr>
        <w:t xml:space="preserve"> пунктом 7 статьи 28</w:t>
      </w:r>
      <w:r w:rsidR="00007418" w:rsidRPr="00007418">
        <w:rPr>
          <w:rFonts w:eastAsia="Calibri"/>
          <w:sz w:val="28"/>
          <w:szCs w:val="28"/>
        </w:rPr>
        <w:t xml:space="preserve"> Федерального закона от</w:t>
      </w:r>
      <w:r w:rsidR="00E11980">
        <w:rPr>
          <w:rFonts w:eastAsia="Calibri"/>
          <w:sz w:val="28"/>
          <w:szCs w:val="28"/>
        </w:rPr>
        <w:t xml:space="preserve"> </w:t>
      </w:r>
      <w:r w:rsidR="00007418" w:rsidRPr="00007418">
        <w:rPr>
          <w:rFonts w:eastAsia="Calibri"/>
          <w:sz w:val="28"/>
          <w:szCs w:val="28"/>
        </w:rPr>
        <w:t>12 июня 2002 года № 67-ФЗ «Об основных гарантиях избирательных прав и права на участие в референдуме граждан Российской Федерации»</w:t>
      </w:r>
      <w:r>
        <w:rPr>
          <w:rFonts w:eastAsia="Calibri"/>
          <w:sz w:val="28"/>
          <w:szCs w:val="28"/>
        </w:rPr>
        <w:t>,</w:t>
      </w:r>
      <w:r w:rsidR="00007418" w:rsidRPr="00007418">
        <w:rPr>
          <w:rFonts w:eastAsia="Calibri"/>
          <w:sz w:val="28"/>
          <w:szCs w:val="28"/>
        </w:rPr>
        <w:t xml:space="preserve"> </w:t>
      </w:r>
      <w:r w:rsidR="00007418" w:rsidRPr="00007418">
        <w:rPr>
          <w:rFonts w:eastAsiaTheme="minorEastAsia"/>
          <w:sz w:val="28"/>
          <w:szCs w:val="28"/>
        </w:rPr>
        <w:t>рассмотрев</w:t>
      </w:r>
      <w:r>
        <w:rPr>
          <w:rFonts w:eastAsiaTheme="minorEastAsia"/>
          <w:sz w:val="28"/>
          <w:szCs w:val="28"/>
        </w:rPr>
        <w:t xml:space="preserve"> </w:t>
      </w:r>
      <w:r w:rsidRPr="00007418">
        <w:rPr>
          <w:rFonts w:eastAsiaTheme="minorEastAsia"/>
          <w:sz w:val="28"/>
          <w:szCs w:val="28"/>
        </w:rPr>
        <w:t>предложения по к</w:t>
      </w:r>
      <w:r w:rsidR="006A1006">
        <w:rPr>
          <w:rFonts w:eastAsiaTheme="minorEastAsia"/>
          <w:sz w:val="28"/>
          <w:szCs w:val="28"/>
        </w:rPr>
        <w:t xml:space="preserve">андидатуре для </w:t>
      </w:r>
      <w:r w:rsidR="00C02F51">
        <w:rPr>
          <w:rFonts w:eastAsiaTheme="minorEastAsia"/>
          <w:sz w:val="28"/>
          <w:szCs w:val="28"/>
        </w:rPr>
        <w:t xml:space="preserve">назначения </w:t>
      </w:r>
      <w:r w:rsidR="006A1006">
        <w:rPr>
          <w:rFonts w:eastAsiaTheme="minorEastAsia"/>
          <w:sz w:val="28"/>
          <w:szCs w:val="28"/>
        </w:rPr>
        <w:t>председателя участковой избирательной комиссии</w:t>
      </w:r>
      <w:r w:rsidR="00007418" w:rsidRPr="00007418">
        <w:rPr>
          <w:rFonts w:eastAsiaTheme="minorEastAsia"/>
          <w:sz w:val="28"/>
          <w:szCs w:val="28"/>
        </w:rPr>
        <w:t xml:space="preserve">, </w:t>
      </w:r>
      <w:r w:rsidR="00007418" w:rsidRPr="00007418">
        <w:rPr>
          <w:rFonts w:eastAsia="Calibri"/>
          <w:sz w:val="28"/>
          <w:szCs w:val="28"/>
        </w:rPr>
        <w:t>Территориальная избирательная комиссия № 14</w:t>
      </w:r>
      <w:r w:rsidR="00E11980">
        <w:rPr>
          <w:rFonts w:eastAsia="Calibri"/>
          <w:sz w:val="28"/>
          <w:szCs w:val="28"/>
        </w:rPr>
        <w:t xml:space="preserve"> </w:t>
      </w:r>
      <w:r w:rsidR="00007418" w:rsidRPr="00007418">
        <w:rPr>
          <w:rFonts w:eastAsia="Calibri"/>
          <w:b/>
          <w:spacing w:val="40"/>
          <w:sz w:val="28"/>
          <w:szCs w:val="28"/>
        </w:rPr>
        <w:t>решила</w:t>
      </w:r>
      <w:r w:rsidR="00007418" w:rsidRPr="00007418">
        <w:rPr>
          <w:rFonts w:eastAsia="Calibri"/>
          <w:sz w:val="28"/>
          <w:szCs w:val="28"/>
        </w:rPr>
        <w:t>:</w:t>
      </w:r>
    </w:p>
    <w:p w14:paraId="366C3A2B" w14:textId="65719E19" w:rsidR="00007418" w:rsidRPr="00007418" w:rsidRDefault="00BB7769" w:rsidP="00BB7769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</w:t>
      </w:r>
      <w:r w:rsidR="001365A5">
        <w:rPr>
          <w:rFonts w:eastAsiaTheme="minorEastAsia"/>
          <w:sz w:val="28"/>
          <w:szCs w:val="28"/>
        </w:rPr>
        <w:t xml:space="preserve">. </w:t>
      </w:r>
      <w:r w:rsidRPr="00BB7769">
        <w:rPr>
          <w:rFonts w:eastAsiaTheme="minorEastAsia"/>
          <w:sz w:val="28"/>
          <w:szCs w:val="28"/>
        </w:rPr>
        <w:t xml:space="preserve">Назначить председателем участковой избирательной комиссии избирательного участка № </w:t>
      </w:r>
      <w:r w:rsidR="009F28F1">
        <w:rPr>
          <w:rFonts w:eastAsiaTheme="minorEastAsia"/>
          <w:sz w:val="28"/>
          <w:szCs w:val="28"/>
        </w:rPr>
        <w:t>308</w:t>
      </w:r>
      <w:r w:rsidRPr="00BB7769">
        <w:rPr>
          <w:rFonts w:eastAsiaTheme="minorEastAsia"/>
          <w:sz w:val="28"/>
          <w:szCs w:val="28"/>
        </w:rPr>
        <w:t xml:space="preserve"> </w:t>
      </w:r>
      <w:r w:rsidR="009F28F1">
        <w:rPr>
          <w:rFonts w:eastAsiaTheme="minorEastAsia"/>
          <w:sz w:val="28"/>
          <w:szCs w:val="28"/>
        </w:rPr>
        <w:t>Созыкину Руслану Александровну</w:t>
      </w:r>
      <w:r w:rsidRPr="00BB7769">
        <w:rPr>
          <w:rFonts w:eastAsiaTheme="minorEastAsia"/>
          <w:sz w:val="28"/>
          <w:szCs w:val="28"/>
        </w:rPr>
        <w:t>.</w:t>
      </w:r>
    </w:p>
    <w:p w14:paraId="71004A80" w14:textId="3AF1ADC0" w:rsidR="00BB7769" w:rsidRDefault="00BB7769" w:rsidP="00BB7769">
      <w:pPr>
        <w:widowControl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007418" w:rsidRPr="00007418">
        <w:rPr>
          <w:rFonts w:eastAsia="Calibri"/>
          <w:sz w:val="28"/>
          <w:szCs w:val="28"/>
          <w:lang w:eastAsia="en-US"/>
        </w:rPr>
        <w:t xml:space="preserve">. </w:t>
      </w:r>
      <w:r w:rsidRPr="00BB7769">
        <w:rPr>
          <w:rFonts w:eastAsiaTheme="minorHAnsi"/>
          <w:sz w:val="28"/>
          <w:szCs w:val="28"/>
          <w:lang w:eastAsia="en-US"/>
        </w:rPr>
        <w:t xml:space="preserve">Направить настоящее решение в Санкт-Петербургскую избирательную комиссию, участковую избирательную комиссию избирательного участка № </w:t>
      </w:r>
      <w:r w:rsidR="009F28F1">
        <w:rPr>
          <w:rFonts w:eastAsiaTheme="minorHAnsi"/>
          <w:sz w:val="28"/>
          <w:szCs w:val="28"/>
          <w:lang w:eastAsia="en-US"/>
        </w:rPr>
        <w:t>308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33370A42" w14:textId="77777777" w:rsidR="00007418" w:rsidRPr="00BB7769" w:rsidRDefault="00BB7769" w:rsidP="00BB7769">
      <w:pPr>
        <w:widowControl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B7769">
        <w:rPr>
          <w:rFonts w:eastAsia="Calibri"/>
          <w:sz w:val="28"/>
          <w:szCs w:val="28"/>
          <w:lang w:eastAsia="en-US"/>
        </w:rPr>
        <w:t>3</w:t>
      </w:r>
      <w:r w:rsidR="00007418" w:rsidRPr="00BB7769">
        <w:rPr>
          <w:rFonts w:eastAsia="Calibri"/>
          <w:sz w:val="28"/>
          <w:szCs w:val="28"/>
          <w:lang w:eastAsia="en-US"/>
        </w:rPr>
        <w:t>.</w:t>
      </w:r>
      <w:r w:rsidR="00647846" w:rsidRPr="00BB7769">
        <w:rPr>
          <w:rFonts w:eastAsia="Calibri"/>
          <w:sz w:val="28"/>
          <w:szCs w:val="28"/>
          <w:lang w:eastAsia="en-US"/>
        </w:rPr>
        <w:t xml:space="preserve"> </w:t>
      </w:r>
      <w:r w:rsidR="00007418" w:rsidRPr="00BB7769">
        <w:rPr>
          <w:bCs/>
          <w:sz w:val="28"/>
          <w:szCs w:val="28"/>
        </w:rPr>
        <w:t>Разместить н</w:t>
      </w:r>
      <w:r w:rsidR="00007418" w:rsidRPr="00BB7769">
        <w:rPr>
          <w:sz w:val="28"/>
          <w:szCs w:val="28"/>
        </w:rPr>
        <w:t xml:space="preserve">астоящее решение на </w:t>
      </w:r>
      <w:r w:rsidR="00007418" w:rsidRPr="00BB7769">
        <w:rPr>
          <w:bCs/>
          <w:sz w:val="28"/>
          <w:szCs w:val="28"/>
        </w:rPr>
        <w:t>сайте Т</w:t>
      </w:r>
      <w:r w:rsidR="00007418" w:rsidRPr="00BB7769">
        <w:rPr>
          <w:sz w:val="28"/>
          <w:szCs w:val="28"/>
        </w:rPr>
        <w:t>ерриториальной избирательной комиссии № 14 в информационно-телекоммуникационной сети «Интернет».</w:t>
      </w:r>
    </w:p>
    <w:p w14:paraId="61916642" w14:textId="77777777" w:rsidR="00007418" w:rsidRDefault="00BB7769" w:rsidP="00BB7769">
      <w:pPr>
        <w:widowControl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007418" w:rsidRPr="00007418">
        <w:rPr>
          <w:rFonts w:eastAsia="Calibri"/>
          <w:sz w:val="28"/>
          <w:szCs w:val="28"/>
          <w:lang w:eastAsia="en-US"/>
        </w:rPr>
        <w:t xml:space="preserve">. Контроль за исполнением настоящего решения возложить на председателя Территориальной избирательной комиссии № 14 </w:t>
      </w:r>
      <w:r w:rsidR="00C02F51">
        <w:rPr>
          <w:rFonts w:eastAsia="Calibri"/>
          <w:sz w:val="28"/>
          <w:szCs w:val="28"/>
          <w:lang w:eastAsia="en-US"/>
        </w:rPr>
        <w:t xml:space="preserve">                 </w:t>
      </w:r>
      <w:r w:rsidR="001D7723">
        <w:rPr>
          <w:rFonts w:eastAsia="Calibri"/>
          <w:sz w:val="28"/>
          <w:szCs w:val="28"/>
          <w:lang w:eastAsia="en-US"/>
        </w:rPr>
        <w:t>Абрамову Е.А.</w:t>
      </w:r>
    </w:p>
    <w:p w14:paraId="220CDB7A" w14:textId="77777777" w:rsidR="00E11980" w:rsidRDefault="00E11980" w:rsidP="00BB7769">
      <w:pPr>
        <w:widowControl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9102" w:type="dxa"/>
        <w:tblInd w:w="10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271AF6" w:rsidRPr="00E11980" w14:paraId="2EF47925" w14:textId="77777777" w:rsidTr="008A7509">
        <w:tc>
          <w:tcPr>
            <w:tcW w:w="4920" w:type="dxa"/>
          </w:tcPr>
          <w:p w14:paraId="745CED6E" w14:textId="77777777" w:rsidR="006F4639" w:rsidRDefault="006F4639" w:rsidP="00271AF6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  <w:p w14:paraId="468CA0F8" w14:textId="3F928DF6" w:rsidR="00271AF6" w:rsidRPr="00271AF6" w:rsidRDefault="00271AF6" w:rsidP="00271AF6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  <w:r w:rsidRPr="00271AF6">
              <w:rPr>
                <w:iCs/>
                <w:color w:val="000000"/>
                <w:sz w:val="28"/>
                <w:szCs w:val="28"/>
              </w:rPr>
              <w:t>Председатель Территориальной избирательной комиссии № 14</w:t>
            </w:r>
          </w:p>
          <w:p w14:paraId="1C0813AD" w14:textId="77777777" w:rsidR="00271AF6" w:rsidRPr="00271AF6" w:rsidRDefault="00271AF6" w:rsidP="00271AF6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  <w:p w14:paraId="7CE7958E" w14:textId="518C3F4D" w:rsidR="00271AF6" w:rsidRPr="005949C9" w:rsidRDefault="00271AF6" w:rsidP="00271AF6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  <w:r w:rsidRPr="005949C9">
              <w:rPr>
                <w:iCs/>
                <w:color w:val="000000"/>
                <w:sz w:val="28"/>
                <w:szCs w:val="28"/>
              </w:rPr>
              <w:t>Секретарь Территориальной избирательной комиссии № 14</w:t>
            </w:r>
          </w:p>
          <w:p w14:paraId="7A38F90F" w14:textId="51806AC3" w:rsidR="00271AF6" w:rsidRPr="00271AF6" w:rsidRDefault="00271AF6" w:rsidP="00271AF6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</w:tcBorders>
          </w:tcPr>
          <w:p w14:paraId="44B5AB45" w14:textId="77777777" w:rsidR="00271AF6" w:rsidRPr="00271AF6" w:rsidRDefault="00271AF6" w:rsidP="00271AF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/>
                <w:sz w:val="28"/>
                <w:szCs w:val="28"/>
              </w:rPr>
            </w:pPr>
          </w:p>
          <w:p w14:paraId="7D6CC0F0" w14:textId="08783EC0" w:rsidR="00271AF6" w:rsidRPr="00271AF6" w:rsidRDefault="00271AF6" w:rsidP="00271AF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/>
                <w:sz w:val="28"/>
                <w:szCs w:val="28"/>
              </w:rPr>
            </w:pPr>
            <w:r w:rsidRPr="00271AF6">
              <w:rPr>
                <w:iCs/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2382" w:type="dxa"/>
          </w:tcPr>
          <w:p w14:paraId="5064D911" w14:textId="77777777" w:rsidR="00271AF6" w:rsidRPr="00271AF6" w:rsidRDefault="00271AF6" w:rsidP="00271AF6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  <w:p w14:paraId="2081F99C" w14:textId="77777777" w:rsidR="006F4639" w:rsidRDefault="00271AF6" w:rsidP="00271AF6">
            <w:pPr>
              <w:autoSpaceDE w:val="0"/>
              <w:autoSpaceDN w:val="0"/>
              <w:adjustRightInd w:val="0"/>
              <w:spacing w:line="276" w:lineRule="auto"/>
              <w:ind w:right="-498"/>
              <w:rPr>
                <w:iCs/>
                <w:color w:val="000000"/>
                <w:sz w:val="28"/>
                <w:szCs w:val="28"/>
              </w:rPr>
            </w:pPr>
            <w:r w:rsidRPr="00271AF6">
              <w:rPr>
                <w:iCs/>
                <w:color w:val="000000"/>
                <w:sz w:val="28"/>
                <w:szCs w:val="28"/>
              </w:rPr>
              <w:t xml:space="preserve">     </w:t>
            </w:r>
          </w:p>
          <w:p w14:paraId="47E84CB3" w14:textId="1A528182" w:rsidR="00271AF6" w:rsidRPr="00271AF6" w:rsidRDefault="006F4639" w:rsidP="00271AF6">
            <w:pPr>
              <w:autoSpaceDE w:val="0"/>
              <w:autoSpaceDN w:val="0"/>
              <w:adjustRightInd w:val="0"/>
              <w:spacing w:line="276" w:lineRule="auto"/>
              <w:ind w:right="-498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 xml:space="preserve">     </w:t>
            </w:r>
            <w:r w:rsidR="00271AF6" w:rsidRPr="00271AF6">
              <w:rPr>
                <w:iCs/>
                <w:color w:val="000000"/>
                <w:sz w:val="28"/>
                <w:szCs w:val="28"/>
              </w:rPr>
              <w:t>Е.А. Абрамова</w:t>
            </w:r>
          </w:p>
          <w:p w14:paraId="35D33B9B" w14:textId="77777777" w:rsidR="00271AF6" w:rsidRPr="00271AF6" w:rsidRDefault="00271AF6" w:rsidP="00271AF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/>
                <w:sz w:val="28"/>
                <w:szCs w:val="28"/>
              </w:rPr>
            </w:pPr>
          </w:p>
          <w:p w14:paraId="03A27537" w14:textId="77777777" w:rsidR="00271AF6" w:rsidRPr="00271AF6" w:rsidRDefault="00271AF6" w:rsidP="00271AF6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  <w:p w14:paraId="6F4B1869" w14:textId="595F2B05" w:rsidR="00271AF6" w:rsidRPr="00271AF6" w:rsidRDefault="00271AF6" w:rsidP="00271AF6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  <w:r w:rsidRPr="00271AF6">
              <w:rPr>
                <w:iCs/>
                <w:color w:val="000000"/>
                <w:sz w:val="28"/>
                <w:szCs w:val="28"/>
              </w:rPr>
              <w:t xml:space="preserve">   </w:t>
            </w:r>
            <w:r w:rsidR="009534AC">
              <w:rPr>
                <w:iCs/>
                <w:color w:val="000000"/>
                <w:sz w:val="28"/>
                <w:szCs w:val="28"/>
              </w:rPr>
              <w:t xml:space="preserve">  В.Р. Афонин</w:t>
            </w:r>
          </w:p>
        </w:tc>
      </w:tr>
    </w:tbl>
    <w:p w14:paraId="73D843CD" w14:textId="77777777" w:rsidR="00BB7769" w:rsidRDefault="00BB7769" w:rsidP="00BB7769">
      <w:pPr>
        <w:widowControl w:val="0"/>
        <w:autoSpaceDE w:val="0"/>
        <w:autoSpaceDN w:val="0"/>
        <w:adjustRightInd w:val="0"/>
        <w:jc w:val="right"/>
        <w:outlineLvl w:val="2"/>
        <w:rPr>
          <w:rFonts w:eastAsiaTheme="minorEastAsia"/>
          <w:sz w:val="28"/>
          <w:szCs w:val="28"/>
        </w:rPr>
      </w:pPr>
    </w:p>
    <w:sectPr w:rsidR="00BB7769" w:rsidSect="0064784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7418"/>
    <w:rsid w:val="00007418"/>
    <w:rsid w:val="001365A5"/>
    <w:rsid w:val="001C5D0C"/>
    <w:rsid w:val="001D7723"/>
    <w:rsid w:val="0024501C"/>
    <w:rsid w:val="00271AF6"/>
    <w:rsid w:val="00295009"/>
    <w:rsid w:val="00304402"/>
    <w:rsid w:val="0030745E"/>
    <w:rsid w:val="003872D1"/>
    <w:rsid w:val="0044633A"/>
    <w:rsid w:val="005C036B"/>
    <w:rsid w:val="006160FB"/>
    <w:rsid w:val="00647846"/>
    <w:rsid w:val="00697C1F"/>
    <w:rsid w:val="006A1006"/>
    <w:rsid w:val="006F4639"/>
    <w:rsid w:val="007D0D25"/>
    <w:rsid w:val="007E7EB0"/>
    <w:rsid w:val="00846AC1"/>
    <w:rsid w:val="008A7509"/>
    <w:rsid w:val="008E7409"/>
    <w:rsid w:val="009534AC"/>
    <w:rsid w:val="009E1F70"/>
    <w:rsid w:val="009F28F1"/>
    <w:rsid w:val="00B81C88"/>
    <w:rsid w:val="00BB70C6"/>
    <w:rsid w:val="00BB7769"/>
    <w:rsid w:val="00BD07A2"/>
    <w:rsid w:val="00C02F51"/>
    <w:rsid w:val="00C70872"/>
    <w:rsid w:val="00CA2C9A"/>
    <w:rsid w:val="00D33ED8"/>
    <w:rsid w:val="00E11980"/>
    <w:rsid w:val="00E37F20"/>
    <w:rsid w:val="00FE4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BDF01EC"/>
  <w15:docId w15:val="{B2719A4A-6B91-4BFC-90AA-DD47BE5E2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74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07418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0074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007418"/>
    <w:pPr>
      <w:ind w:left="720"/>
      <w:contextualSpacing/>
      <w:jc w:val="center"/>
    </w:pPr>
    <w:rPr>
      <w:sz w:val="28"/>
    </w:rPr>
  </w:style>
  <w:style w:type="table" w:styleId="a6">
    <w:name w:val="Table Grid"/>
    <w:basedOn w:val="a1"/>
    <w:uiPriority w:val="59"/>
    <w:rsid w:val="0038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Professional</cp:lastModifiedBy>
  <cp:revision>26</cp:revision>
  <cp:lastPrinted>2026-08-05T10:45:00Z</cp:lastPrinted>
  <dcterms:created xsi:type="dcterms:W3CDTF">2020-03-06T06:17:00Z</dcterms:created>
  <dcterms:modified xsi:type="dcterms:W3CDTF">2026-08-05T10:46:00Z</dcterms:modified>
</cp:coreProperties>
</file>